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7F9ABB" w14:textId="2373ABF1" w:rsidR="00FC70C6" w:rsidRPr="008B142E" w:rsidRDefault="00A74758">
      <w:pPr>
        <w:rPr>
          <w:lang w:val="fr-FR"/>
        </w:rPr>
      </w:pPr>
      <w:r>
        <w:rPr>
          <w:rFonts w:ascii="Calibri" w:eastAsia="Calibri" w:hAnsi="Calibri" w:cs="Times New Roman"/>
          <w:i/>
          <w:iCs/>
          <w:lang w:val="fr-FR"/>
        </w:rPr>
        <w:t>Contexte :</w:t>
      </w:r>
      <w:r w:rsidR="008C3382">
        <w:rPr>
          <w:rFonts w:ascii="Calibri" w:eastAsia="Calibri" w:hAnsi="Calibri" w:cs="Times New Roman"/>
          <w:i/>
          <w:iCs/>
          <w:lang w:val="fr-FR"/>
        </w:rPr>
        <w:t xml:space="preserve"> </w:t>
      </w:r>
      <w:r>
        <w:rPr>
          <w:rFonts w:ascii="Calibri" w:eastAsia="Calibri" w:hAnsi="Calibri" w:cs="Times New Roman"/>
          <w:lang w:val="fr-FR"/>
        </w:rPr>
        <w:t>Au cours de la deuxième partie de la journée sur les évaluations des risques d’un passager malade, chaque groupe mène des évaluations complètes. Tandis que l’animateur notera également le responsable principal de [</w:t>
      </w:r>
      <w:r>
        <w:rPr>
          <w:rFonts w:ascii="Calibri" w:eastAsia="Calibri" w:hAnsi="Calibri" w:cs="Times New Roman"/>
          <w:color w:val="FF0000"/>
          <w:lang w:val="fr-FR"/>
        </w:rPr>
        <w:t>Agence de santé du PoE</w:t>
      </w:r>
      <w:r>
        <w:rPr>
          <w:rFonts w:ascii="Calibri" w:eastAsia="Calibri" w:hAnsi="Calibri" w:cs="Times New Roman"/>
          <w:lang w:val="fr-FR"/>
        </w:rPr>
        <w:t xml:space="preserve">] au cours de chaque scénario, chaque groupe disposera de deux observateurs qui feront le bilan de ce qui a été fait correctement ou non après chaque scénario. </w:t>
      </w:r>
    </w:p>
    <w:p w14:paraId="49824C5F" w14:textId="3478BD1F" w:rsidR="003C555C" w:rsidRPr="008B142E" w:rsidRDefault="00A74758">
      <w:pPr>
        <w:rPr>
          <w:lang w:val="fr-FR"/>
        </w:rPr>
      </w:pPr>
      <w:r>
        <w:rPr>
          <w:rFonts w:ascii="Calibri" w:eastAsia="Calibri" w:hAnsi="Calibri" w:cs="Times New Roman"/>
          <w:i/>
          <w:iCs/>
          <w:lang w:val="fr-FR"/>
        </w:rPr>
        <w:t>Utilisation :</w:t>
      </w:r>
      <w:r>
        <w:rPr>
          <w:rFonts w:ascii="Calibri" w:eastAsia="Calibri" w:hAnsi="Calibri" w:cs="Times New Roman"/>
          <w:lang w:val="fr-FR"/>
        </w:rPr>
        <w:t xml:space="preserve"> Veuillez faire [</w:t>
      </w:r>
      <w:r>
        <w:rPr>
          <w:rFonts w:ascii="Calibri" w:eastAsia="Calibri" w:hAnsi="Calibri" w:cs="Times New Roman"/>
          <w:color w:val="FF0000"/>
          <w:lang w:val="fr-FR"/>
        </w:rPr>
        <w:t>nombre de participants x 2</w:t>
      </w:r>
      <w:r>
        <w:rPr>
          <w:rFonts w:ascii="Calibri" w:eastAsia="Calibri" w:hAnsi="Calibri" w:cs="Times New Roman"/>
          <w:lang w:val="fr-FR"/>
        </w:rPr>
        <w:t>] copies de ce document et le distribuer [</w:t>
      </w:r>
      <w:r>
        <w:rPr>
          <w:rFonts w:ascii="Calibri" w:eastAsia="Calibri" w:hAnsi="Calibri" w:cs="Times New Roman"/>
          <w:color w:val="FF0000"/>
          <w:lang w:val="fr-FR"/>
        </w:rPr>
        <w:t xml:space="preserve">nombre d’observateurs dans chaque groupe x </w:t>
      </w:r>
      <w:r>
        <w:rPr>
          <w:rFonts w:ascii="Calibri" w:eastAsia="Calibri" w:hAnsi="Calibri" w:cs="Times New Roman"/>
          <w:lang w:val="fr-FR"/>
        </w:rPr>
        <w:t>2] à chaque animateur de groupe.</w:t>
      </w:r>
    </w:p>
    <w:p w14:paraId="71C568F7" w14:textId="77A27303" w:rsidR="00133122" w:rsidRPr="008B142E" w:rsidRDefault="00A74758" w:rsidP="00F923E0">
      <w:pPr>
        <w:rPr>
          <w:b/>
          <w:lang w:val="fr-FR"/>
        </w:rPr>
      </w:pPr>
      <w:r w:rsidRPr="008B142E">
        <w:rPr>
          <w:b/>
          <w:lang w:val="fr-FR"/>
        </w:rPr>
        <w:t xml:space="preserve"> </w:t>
      </w:r>
    </w:p>
    <w:p w14:paraId="3D9B2BB8" w14:textId="5DEC814A" w:rsidR="00133122" w:rsidRPr="008B142E" w:rsidRDefault="00A74758" w:rsidP="00F923E0">
      <w:pPr>
        <w:rPr>
          <w:lang w:val="fr-FR"/>
        </w:rPr>
      </w:pPr>
      <w:r>
        <w:rPr>
          <w:rFonts w:ascii="Calibri" w:eastAsia="Calibri" w:hAnsi="Calibri" w:cs="Times New Roman"/>
          <w:lang w:val="fr-FR"/>
        </w:rPr>
        <w:t>Nom de l’observateur : _____________</w:t>
      </w:r>
    </w:p>
    <w:p w14:paraId="5528D643" w14:textId="77777777" w:rsidR="00133122" w:rsidRPr="008B142E" w:rsidRDefault="00133122" w:rsidP="00F923E0">
      <w:pPr>
        <w:rPr>
          <w:lang w:val="fr-FR"/>
        </w:rPr>
      </w:pPr>
    </w:p>
    <w:p w14:paraId="7E8E0FFE" w14:textId="79A3C303" w:rsidR="00133122" w:rsidRPr="008B142E" w:rsidRDefault="00A74758" w:rsidP="00F923E0">
      <w:pPr>
        <w:rPr>
          <w:lang w:val="fr-FR"/>
        </w:rPr>
      </w:pPr>
      <w:r>
        <w:rPr>
          <w:rFonts w:ascii="Calibri" w:eastAsia="Calibri" w:hAnsi="Calibri" w:cs="Times New Roman"/>
          <w:lang w:val="fr-FR"/>
        </w:rPr>
        <w:t>Numéro de scénario (1, 2, 3, 4, ou 5) : ______</w:t>
      </w:r>
    </w:p>
    <w:p w14:paraId="0821CFAB" w14:textId="77777777" w:rsidR="00133122" w:rsidRPr="008B142E" w:rsidRDefault="00133122" w:rsidP="00F923E0">
      <w:pPr>
        <w:rPr>
          <w:lang w:val="fr-FR"/>
        </w:rPr>
      </w:pPr>
    </w:p>
    <w:p w14:paraId="47AA35B1" w14:textId="5310B8C8" w:rsidR="00133122" w:rsidRPr="008B142E" w:rsidRDefault="00A74758" w:rsidP="00F923E0">
      <w:pPr>
        <w:rPr>
          <w:lang w:val="fr-FR"/>
        </w:rPr>
      </w:pPr>
      <w:r>
        <w:rPr>
          <w:rFonts w:ascii="Calibri" w:eastAsia="Calibri" w:hAnsi="Calibri" w:cs="Times New Roman"/>
          <w:lang w:val="fr-FR"/>
        </w:rPr>
        <w:t>Observations sur l’utilisation de l’EPI : ____________________________________________________</w:t>
      </w:r>
      <w:r w:rsidR="008B142E">
        <w:rPr>
          <w:rFonts w:ascii="Calibri" w:eastAsia="Calibri" w:hAnsi="Calibri" w:cs="Times New Roman"/>
          <w:lang w:val="fr-FR"/>
        </w:rPr>
        <w:t>_______________</w:t>
      </w:r>
    </w:p>
    <w:p w14:paraId="4AA3710F" w14:textId="6E5578CC" w:rsidR="00133122" w:rsidRPr="008B142E" w:rsidRDefault="00A74758" w:rsidP="00F923E0">
      <w:pPr>
        <w:rPr>
          <w:lang w:val="fr-FR"/>
        </w:rPr>
      </w:pPr>
      <w:r w:rsidRPr="008B142E">
        <w:rPr>
          <w:lang w:val="fr-FR"/>
        </w:rPr>
        <w:t>__________________________________________________________________________________________________</w:t>
      </w:r>
    </w:p>
    <w:p w14:paraId="60081BA0" w14:textId="77777777" w:rsidR="00133122" w:rsidRPr="008B142E" w:rsidRDefault="00133122" w:rsidP="00F923E0">
      <w:pPr>
        <w:rPr>
          <w:lang w:val="fr-FR"/>
        </w:rPr>
      </w:pPr>
    </w:p>
    <w:p w14:paraId="6DF29A4E" w14:textId="3F6F484F" w:rsidR="00133122" w:rsidRPr="008B142E" w:rsidRDefault="00A74758" w:rsidP="00F923E0">
      <w:pPr>
        <w:rPr>
          <w:lang w:val="fr-FR"/>
        </w:rPr>
      </w:pPr>
      <w:r>
        <w:rPr>
          <w:rFonts w:ascii="Calibri" w:eastAsia="Calibri" w:hAnsi="Calibri" w:cs="Times New Roman"/>
          <w:lang w:val="fr-FR"/>
        </w:rPr>
        <w:t>Observations sur les questions posées lors de l’évaluation initiale des risques : ______________</w:t>
      </w:r>
      <w:r w:rsidR="008B142E">
        <w:rPr>
          <w:rFonts w:ascii="Calibri" w:eastAsia="Calibri" w:hAnsi="Calibri" w:cs="Times New Roman"/>
          <w:lang w:val="fr-FR"/>
        </w:rPr>
        <w:t>____________________</w:t>
      </w:r>
    </w:p>
    <w:p w14:paraId="55D95990" w14:textId="4C8C4C54" w:rsidR="0008748A" w:rsidRPr="008B142E" w:rsidRDefault="00A74758" w:rsidP="00F923E0">
      <w:pPr>
        <w:rPr>
          <w:lang w:val="fr-FR"/>
        </w:rPr>
      </w:pPr>
      <w:r w:rsidRPr="008B142E">
        <w:rPr>
          <w:lang w:val="fr-FR"/>
        </w:rPr>
        <w:t>__________________________________________________________________________________________________</w:t>
      </w:r>
    </w:p>
    <w:p w14:paraId="3D590B02" w14:textId="77777777" w:rsidR="0008748A" w:rsidRPr="008B142E" w:rsidRDefault="0008748A" w:rsidP="00F923E0">
      <w:pPr>
        <w:rPr>
          <w:lang w:val="fr-FR"/>
        </w:rPr>
      </w:pPr>
    </w:p>
    <w:p w14:paraId="64FF053E" w14:textId="5292DE33" w:rsidR="00133122" w:rsidRPr="008B142E" w:rsidRDefault="00A74758" w:rsidP="00F923E0">
      <w:pPr>
        <w:rPr>
          <w:lang w:val="fr-FR"/>
        </w:rPr>
      </w:pPr>
      <w:r>
        <w:rPr>
          <w:rFonts w:ascii="Calibri" w:eastAsia="Calibri" w:hAnsi="Calibri" w:cs="Times New Roman"/>
          <w:lang w:val="fr-FR"/>
        </w:rPr>
        <w:t>Observations sur les actions effectuées lors de l’évaluation initiale des risques : ____________</w:t>
      </w:r>
      <w:r w:rsidR="008B142E">
        <w:rPr>
          <w:rFonts w:ascii="Calibri" w:eastAsia="Calibri" w:hAnsi="Calibri" w:cs="Times New Roman"/>
          <w:lang w:val="fr-FR"/>
        </w:rPr>
        <w:t>_____________________</w:t>
      </w:r>
    </w:p>
    <w:p w14:paraId="1D288395" w14:textId="7B357A72" w:rsidR="0008748A" w:rsidRPr="008B142E" w:rsidRDefault="00A74758" w:rsidP="00F923E0">
      <w:pPr>
        <w:rPr>
          <w:lang w:val="fr-FR"/>
        </w:rPr>
      </w:pPr>
      <w:r w:rsidRPr="008B142E">
        <w:rPr>
          <w:lang w:val="fr-FR"/>
        </w:rPr>
        <w:t>__________________________________________________________________________________________________</w:t>
      </w:r>
    </w:p>
    <w:p w14:paraId="137A573A" w14:textId="77777777" w:rsidR="00133122" w:rsidRPr="008B142E" w:rsidRDefault="00133122" w:rsidP="00F923E0">
      <w:pPr>
        <w:rPr>
          <w:b/>
          <w:lang w:val="fr-FR"/>
        </w:rPr>
      </w:pPr>
    </w:p>
    <w:p w14:paraId="6D90DD28" w14:textId="1B478DDF" w:rsidR="0024685E" w:rsidRPr="008B142E" w:rsidRDefault="00A74758" w:rsidP="0024685E">
      <w:pPr>
        <w:rPr>
          <w:lang w:val="fr-FR"/>
        </w:rPr>
      </w:pPr>
      <w:r>
        <w:rPr>
          <w:rFonts w:ascii="Calibri" w:eastAsia="Calibri" w:hAnsi="Calibri" w:cs="Times New Roman"/>
          <w:lang w:val="fr-FR"/>
        </w:rPr>
        <w:t>Observations fournies sur le diagnostic clinique du responsable PHS :______________</w:t>
      </w:r>
      <w:r w:rsidR="008B142E">
        <w:rPr>
          <w:rFonts w:ascii="Calibri" w:eastAsia="Calibri" w:hAnsi="Calibri" w:cs="Times New Roman"/>
          <w:lang w:val="fr-FR"/>
        </w:rPr>
        <w:t>____________________________</w:t>
      </w:r>
    </w:p>
    <w:p w14:paraId="69814123" w14:textId="36CA88FF" w:rsidR="0024685E" w:rsidRPr="008B142E" w:rsidRDefault="00A74758" w:rsidP="0024685E">
      <w:pPr>
        <w:rPr>
          <w:lang w:val="fr-FR"/>
        </w:rPr>
      </w:pPr>
      <w:r w:rsidRPr="008B142E">
        <w:rPr>
          <w:lang w:val="fr-FR"/>
        </w:rPr>
        <w:t>__________________________________________________________________________________________________</w:t>
      </w:r>
    </w:p>
    <w:p w14:paraId="12F66825" w14:textId="5D4E59DB" w:rsidR="0024685E" w:rsidRPr="008B142E" w:rsidRDefault="0024685E" w:rsidP="0024685E">
      <w:pPr>
        <w:rPr>
          <w:lang w:val="fr-FR"/>
        </w:rPr>
      </w:pPr>
    </w:p>
    <w:p w14:paraId="21DA1C6C" w14:textId="231A75B0" w:rsidR="0024685E" w:rsidRPr="008B142E" w:rsidRDefault="00A74758" w:rsidP="0024685E">
      <w:pPr>
        <w:rPr>
          <w:lang w:val="fr-FR"/>
        </w:rPr>
      </w:pPr>
      <w:r>
        <w:rPr>
          <w:rFonts w:ascii="Calibri" w:eastAsia="Calibri" w:hAnsi="Calibri" w:cs="Times New Roman"/>
          <w:lang w:val="fr-FR"/>
        </w:rPr>
        <w:t>Observations sur la décision de diriger la personne vers un établissement de soins de santé ou d’autoriser la personne à poursuivre son voyage : __</w:t>
      </w:r>
      <w:r w:rsidR="008B142E">
        <w:rPr>
          <w:rFonts w:ascii="Calibri" w:eastAsia="Calibri" w:hAnsi="Calibri" w:cs="Times New Roman"/>
          <w:lang w:val="fr-FR"/>
        </w:rPr>
        <w:t>____________________________________________________________________________</w:t>
      </w:r>
    </w:p>
    <w:p w14:paraId="52579312" w14:textId="5121A552" w:rsidR="0024685E" w:rsidRDefault="00A74758" w:rsidP="0024685E">
      <w:r>
        <w:t>__________________________________________________________________________________________________</w:t>
      </w:r>
    </w:p>
    <w:p w14:paraId="12D0135B" w14:textId="67BE2A7B" w:rsidR="00A7008E" w:rsidRDefault="00A7008E" w:rsidP="0024685E"/>
    <w:p w14:paraId="0570AE1E" w14:textId="7EBCB88B" w:rsidR="00A7008E" w:rsidRDefault="00A74758" w:rsidP="0024685E">
      <w:r>
        <w:rPr>
          <w:rFonts w:ascii="Calibri" w:eastAsia="Calibri" w:hAnsi="Calibri" w:cs="Times New Roman"/>
          <w:lang w:val="fr-FR"/>
        </w:rPr>
        <w:t>Observations supplémentaires (facultatif) : _____________________________________</w:t>
      </w:r>
      <w:r w:rsidR="008B142E">
        <w:rPr>
          <w:rFonts w:ascii="Calibri" w:eastAsia="Calibri" w:hAnsi="Calibri" w:cs="Times New Roman"/>
          <w:lang w:val="fr-FR"/>
        </w:rPr>
        <w:t>__________________________</w:t>
      </w:r>
    </w:p>
    <w:p w14:paraId="3304FA8C" w14:textId="2D80EFDA" w:rsidR="00A7008E" w:rsidRPr="00133122" w:rsidRDefault="00A74758" w:rsidP="0024685E">
      <w:r>
        <w:t>__________________________________________________________________________________________________</w:t>
      </w:r>
    </w:p>
    <w:p w14:paraId="0A802FC9" w14:textId="77777777" w:rsidR="003C555C" w:rsidRPr="003C555C" w:rsidRDefault="003C555C" w:rsidP="003C555C"/>
    <w:sectPr w:rsidR="003C555C" w:rsidRPr="003C555C" w:rsidSect="003C555C">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1593C8" w14:textId="77777777" w:rsidR="00980B18" w:rsidRDefault="00A74758">
      <w:pPr>
        <w:spacing w:after="0" w:line="240" w:lineRule="auto"/>
      </w:pPr>
      <w:r>
        <w:separator/>
      </w:r>
    </w:p>
  </w:endnote>
  <w:endnote w:type="continuationSeparator" w:id="0">
    <w:p w14:paraId="399E8608" w14:textId="77777777" w:rsidR="00980B18" w:rsidRDefault="00A747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46BE8A" w14:textId="77777777" w:rsidR="00527C60" w:rsidRDefault="00527C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94281" w14:textId="77777777" w:rsidR="00527C60" w:rsidRDefault="00527C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6AB30" w14:textId="77777777" w:rsidR="00527C60" w:rsidRDefault="00527C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EA4169" w14:textId="77777777" w:rsidR="00980B18" w:rsidRDefault="00A74758">
      <w:pPr>
        <w:spacing w:after="0" w:line="240" w:lineRule="auto"/>
      </w:pPr>
      <w:r>
        <w:separator/>
      </w:r>
    </w:p>
  </w:footnote>
  <w:footnote w:type="continuationSeparator" w:id="0">
    <w:p w14:paraId="33361A99" w14:textId="77777777" w:rsidR="00980B18" w:rsidRDefault="00A747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46DB2" w14:textId="77777777" w:rsidR="00527C60" w:rsidRDefault="00527C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3CB95" w14:textId="00664F4F" w:rsidR="00133122" w:rsidRPr="008B142E" w:rsidRDefault="00A74758" w:rsidP="003C555C">
    <w:pPr>
      <w:jc w:val="center"/>
      <w:rPr>
        <w:b/>
        <w:lang w:val="fr-FR"/>
      </w:rPr>
    </w:pPr>
    <w:r>
      <w:rPr>
        <w:rFonts w:ascii="Calibri" w:eastAsia="Calibri" w:hAnsi="Calibri" w:cs="Times New Roman"/>
        <w:b/>
        <w:bCs/>
        <w:sz w:val="32"/>
        <w:szCs w:val="32"/>
        <w:lang w:val="fr-FR"/>
      </w:rPr>
      <w:t>Scénarios d’évaluation des risques – Liste des observateurs pour la partie II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E7E642" w14:textId="77777777" w:rsidR="00527C60" w:rsidRDefault="00527C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FB3396"/>
    <w:multiLevelType w:val="hybridMultilevel"/>
    <w:tmpl w:val="7E0644CC"/>
    <w:lvl w:ilvl="0" w:tplc="A8CE8A4A">
      <w:start w:val="1"/>
      <w:numFmt w:val="bullet"/>
      <w:lvlText w:val=""/>
      <w:lvlJc w:val="left"/>
      <w:pPr>
        <w:ind w:left="720" w:hanging="360"/>
      </w:pPr>
      <w:rPr>
        <w:rFonts w:ascii="Symbol" w:hAnsi="Symbol" w:hint="default"/>
      </w:rPr>
    </w:lvl>
    <w:lvl w:ilvl="1" w:tplc="BB367788">
      <w:start w:val="1"/>
      <w:numFmt w:val="bullet"/>
      <w:lvlText w:val="o"/>
      <w:lvlJc w:val="left"/>
      <w:pPr>
        <w:ind w:left="1440" w:hanging="360"/>
      </w:pPr>
      <w:rPr>
        <w:rFonts w:ascii="Courier New" w:hAnsi="Courier New" w:cs="Courier New" w:hint="default"/>
      </w:rPr>
    </w:lvl>
    <w:lvl w:ilvl="2" w:tplc="F92002D6" w:tentative="1">
      <w:start w:val="1"/>
      <w:numFmt w:val="bullet"/>
      <w:lvlText w:val=""/>
      <w:lvlJc w:val="left"/>
      <w:pPr>
        <w:ind w:left="2160" w:hanging="360"/>
      </w:pPr>
      <w:rPr>
        <w:rFonts w:ascii="Wingdings" w:hAnsi="Wingdings" w:hint="default"/>
      </w:rPr>
    </w:lvl>
    <w:lvl w:ilvl="3" w:tplc="1DEEBE74" w:tentative="1">
      <w:start w:val="1"/>
      <w:numFmt w:val="bullet"/>
      <w:lvlText w:val=""/>
      <w:lvlJc w:val="left"/>
      <w:pPr>
        <w:ind w:left="2880" w:hanging="360"/>
      </w:pPr>
      <w:rPr>
        <w:rFonts w:ascii="Symbol" w:hAnsi="Symbol" w:hint="default"/>
      </w:rPr>
    </w:lvl>
    <w:lvl w:ilvl="4" w:tplc="D7C6628E" w:tentative="1">
      <w:start w:val="1"/>
      <w:numFmt w:val="bullet"/>
      <w:lvlText w:val="o"/>
      <w:lvlJc w:val="left"/>
      <w:pPr>
        <w:ind w:left="3600" w:hanging="360"/>
      </w:pPr>
      <w:rPr>
        <w:rFonts w:ascii="Courier New" w:hAnsi="Courier New" w:cs="Courier New" w:hint="default"/>
      </w:rPr>
    </w:lvl>
    <w:lvl w:ilvl="5" w:tplc="70D651D8" w:tentative="1">
      <w:start w:val="1"/>
      <w:numFmt w:val="bullet"/>
      <w:lvlText w:val=""/>
      <w:lvlJc w:val="left"/>
      <w:pPr>
        <w:ind w:left="4320" w:hanging="360"/>
      </w:pPr>
      <w:rPr>
        <w:rFonts w:ascii="Wingdings" w:hAnsi="Wingdings" w:hint="default"/>
      </w:rPr>
    </w:lvl>
    <w:lvl w:ilvl="6" w:tplc="61E6190E" w:tentative="1">
      <w:start w:val="1"/>
      <w:numFmt w:val="bullet"/>
      <w:lvlText w:val=""/>
      <w:lvlJc w:val="left"/>
      <w:pPr>
        <w:ind w:left="5040" w:hanging="360"/>
      </w:pPr>
      <w:rPr>
        <w:rFonts w:ascii="Symbol" w:hAnsi="Symbol" w:hint="default"/>
      </w:rPr>
    </w:lvl>
    <w:lvl w:ilvl="7" w:tplc="A150F73E" w:tentative="1">
      <w:start w:val="1"/>
      <w:numFmt w:val="bullet"/>
      <w:lvlText w:val="o"/>
      <w:lvlJc w:val="left"/>
      <w:pPr>
        <w:ind w:left="5760" w:hanging="360"/>
      </w:pPr>
      <w:rPr>
        <w:rFonts w:ascii="Courier New" w:hAnsi="Courier New" w:cs="Courier New" w:hint="default"/>
      </w:rPr>
    </w:lvl>
    <w:lvl w:ilvl="8" w:tplc="A162C9C0" w:tentative="1">
      <w:start w:val="1"/>
      <w:numFmt w:val="bullet"/>
      <w:lvlText w:val=""/>
      <w:lvlJc w:val="left"/>
      <w:pPr>
        <w:ind w:left="6480" w:hanging="360"/>
      </w:pPr>
      <w:rPr>
        <w:rFonts w:ascii="Wingdings" w:hAnsi="Wingdings" w:hint="default"/>
      </w:rPr>
    </w:lvl>
  </w:abstractNum>
  <w:abstractNum w:abstractNumId="1" w15:restartNumberingAfterBreak="0">
    <w:nsid w:val="344B4DD2"/>
    <w:multiLevelType w:val="hybridMultilevel"/>
    <w:tmpl w:val="80304742"/>
    <w:lvl w:ilvl="0" w:tplc="23BC5F32">
      <w:start w:val="1"/>
      <w:numFmt w:val="decimal"/>
      <w:lvlText w:val="%1."/>
      <w:lvlJc w:val="left"/>
      <w:pPr>
        <w:ind w:left="720" w:hanging="360"/>
      </w:pPr>
      <w:rPr>
        <w:rFonts w:hint="default"/>
      </w:rPr>
    </w:lvl>
    <w:lvl w:ilvl="1" w:tplc="6F9C1436" w:tentative="1">
      <w:start w:val="1"/>
      <w:numFmt w:val="lowerLetter"/>
      <w:lvlText w:val="%2."/>
      <w:lvlJc w:val="left"/>
      <w:pPr>
        <w:ind w:left="1440" w:hanging="360"/>
      </w:pPr>
    </w:lvl>
    <w:lvl w:ilvl="2" w:tplc="C3F62DAC" w:tentative="1">
      <w:start w:val="1"/>
      <w:numFmt w:val="lowerRoman"/>
      <w:lvlText w:val="%3."/>
      <w:lvlJc w:val="right"/>
      <w:pPr>
        <w:ind w:left="2160" w:hanging="180"/>
      </w:pPr>
    </w:lvl>
    <w:lvl w:ilvl="3" w:tplc="96CED6C0" w:tentative="1">
      <w:start w:val="1"/>
      <w:numFmt w:val="decimal"/>
      <w:lvlText w:val="%4."/>
      <w:lvlJc w:val="left"/>
      <w:pPr>
        <w:ind w:left="2880" w:hanging="360"/>
      </w:pPr>
    </w:lvl>
    <w:lvl w:ilvl="4" w:tplc="FB52FBA8" w:tentative="1">
      <w:start w:val="1"/>
      <w:numFmt w:val="lowerLetter"/>
      <w:lvlText w:val="%5."/>
      <w:lvlJc w:val="left"/>
      <w:pPr>
        <w:ind w:left="3600" w:hanging="360"/>
      </w:pPr>
    </w:lvl>
    <w:lvl w:ilvl="5" w:tplc="EBF222E0" w:tentative="1">
      <w:start w:val="1"/>
      <w:numFmt w:val="lowerRoman"/>
      <w:lvlText w:val="%6."/>
      <w:lvlJc w:val="right"/>
      <w:pPr>
        <w:ind w:left="4320" w:hanging="180"/>
      </w:pPr>
    </w:lvl>
    <w:lvl w:ilvl="6" w:tplc="40E4BB86" w:tentative="1">
      <w:start w:val="1"/>
      <w:numFmt w:val="decimal"/>
      <w:lvlText w:val="%7."/>
      <w:lvlJc w:val="left"/>
      <w:pPr>
        <w:ind w:left="5040" w:hanging="360"/>
      </w:pPr>
    </w:lvl>
    <w:lvl w:ilvl="7" w:tplc="9C8AEE72" w:tentative="1">
      <w:start w:val="1"/>
      <w:numFmt w:val="lowerLetter"/>
      <w:lvlText w:val="%8."/>
      <w:lvlJc w:val="left"/>
      <w:pPr>
        <w:ind w:left="5760" w:hanging="360"/>
      </w:pPr>
    </w:lvl>
    <w:lvl w:ilvl="8" w:tplc="2FBC871C"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EE1"/>
    <w:rsid w:val="0008748A"/>
    <w:rsid w:val="00133122"/>
    <w:rsid w:val="00162B3A"/>
    <w:rsid w:val="0024685E"/>
    <w:rsid w:val="00261466"/>
    <w:rsid w:val="002C3682"/>
    <w:rsid w:val="003261BC"/>
    <w:rsid w:val="003C555C"/>
    <w:rsid w:val="003D5160"/>
    <w:rsid w:val="004B1E15"/>
    <w:rsid w:val="004F1175"/>
    <w:rsid w:val="00527C60"/>
    <w:rsid w:val="00573EE1"/>
    <w:rsid w:val="0060107C"/>
    <w:rsid w:val="00612649"/>
    <w:rsid w:val="006179B1"/>
    <w:rsid w:val="0067533F"/>
    <w:rsid w:val="008B142E"/>
    <w:rsid w:val="008C3382"/>
    <w:rsid w:val="00954065"/>
    <w:rsid w:val="00980B18"/>
    <w:rsid w:val="009A5613"/>
    <w:rsid w:val="00A7008E"/>
    <w:rsid w:val="00A74758"/>
    <w:rsid w:val="00B87A4A"/>
    <w:rsid w:val="00C302B3"/>
    <w:rsid w:val="00C7060F"/>
    <w:rsid w:val="00CF4DE4"/>
    <w:rsid w:val="00CF59EB"/>
    <w:rsid w:val="00D22B79"/>
    <w:rsid w:val="00D26908"/>
    <w:rsid w:val="00E2591F"/>
    <w:rsid w:val="00F22E82"/>
    <w:rsid w:val="00F344D8"/>
    <w:rsid w:val="00F923E0"/>
    <w:rsid w:val="00FC70C6"/>
    <w:rsid w:val="00FF090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081CA1"/>
  <w15:chartTrackingRefBased/>
  <w15:docId w15:val="{70BADA69-996C-41D9-9F9C-4DDC52912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C55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555C"/>
  </w:style>
  <w:style w:type="paragraph" w:styleId="Footer">
    <w:name w:val="footer"/>
    <w:basedOn w:val="Normal"/>
    <w:link w:val="FooterChar"/>
    <w:uiPriority w:val="99"/>
    <w:unhideWhenUsed/>
    <w:rsid w:val="003C55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555C"/>
  </w:style>
  <w:style w:type="paragraph" w:styleId="ListParagraph">
    <w:name w:val="List Paragraph"/>
    <w:basedOn w:val="Normal"/>
    <w:uiPriority w:val="34"/>
    <w:qFormat/>
    <w:rsid w:val="003C555C"/>
    <w:pPr>
      <w:ind w:left="720"/>
      <w:contextualSpacing/>
    </w:pPr>
  </w:style>
  <w:style w:type="character" w:styleId="CommentReference">
    <w:name w:val="annotation reference"/>
    <w:basedOn w:val="DefaultParagraphFont"/>
    <w:uiPriority w:val="99"/>
    <w:semiHidden/>
    <w:unhideWhenUsed/>
    <w:rsid w:val="00FF090E"/>
    <w:rPr>
      <w:sz w:val="16"/>
      <w:szCs w:val="16"/>
    </w:rPr>
  </w:style>
  <w:style w:type="paragraph" w:styleId="CommentText">
    <w:name w:val="annotation text"/>
    <w:basedOn w:val="Normal"/>
    <w:link w:val="CommentTextChar"/>
    <w:uiPriority w:val="99"/>
    <w:semiHidden/>
    <w:unhideWhenUsed/>
    <w:rsid w:val="00FF090E"/>
    <w:pPr>
      <w:spacing w:line="240" w:lineRule="auto"/>
    </w:pPr>
    <w:rPr>
      <w:sz w:val="20"/>
      <w:szCs w:val="20"/>
    </w:rPr>
  </w:style>
  <w:style w:type="character" w:customStyle="1" w:styleId="CommentTextChar">
    <w:name w:val="Comment Text Char"/>
    <w:basedOn w:val="DefaultParagraphFont"/>
    <w:link w:val="CommentText"/>
    <w:uiPriority w:val="99"/>
    <w:semiHidden/>
    <w:rsid w:val="00FF090E"/>
    <w:rPr>
      <w:sz w:val="20"/>
      <w:szCs w:val="20"/>
    </w:rPr>
  </w:style>
  <w:style w:type="paragraph" w:styleId="CommentSubject">
    <w:name w:val="annotation subject"/>
    <w:basedOn w:val="CommentText"/>
    <w:next w:val="CommentText"/>
    <w:link w:val="CommentSubjectChar"/>
    <w:uiPriority w:val="99"/>
    <w:semiHidden/>
    <w:unhideWhenUsed/>
    <w:rsid w:val="00FF090E"/>
    <w:rPr>
      <w:b/>
      <w:bCs/>
    </w:rPr>
  </w:style>
  <w:style w:type="character" w:customStyle="1" w:styleId="CommentSubjectChar">
    <w:name w:val="Comment Subject Char"/>
    <w:basedOn w:val="CommentTextChar"/>
    <w:link w:val="CommentSubject"/>
    <w:uiPriority w:val="99"/>
    <w:semiHidden/>
    <w:rsid w:val="00FF090E"/>
    <w:rPr>
      <w:b/>
      <w:bCs/>
      <w:sz w:val="20"/>
      <w:szCs w:val="20"/>
    </w:rPr>
  </w:style>
  <w:style w:type="paragraph" w:styleId="BalloonText">
    <w:name w:val="Balloon Text"/>
    <w:basedOn w:val="Normal"/>
    <w:link w:val="BalloonTextChar"/>
    <w:uiPriority w:val="99"/>
    <w:semiHidden/>
    <w:unhideWhenUsed/>
    <w:rsid w:val="00FF09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090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307</Words>
  <Characters>1752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Rogers, Kimberly B. (CDC/OID/NCEZID)</dc:creator>
  <cp:lastModifiedBy>Hanlon, Chelsea (CDC/DDID/NCEZID/DGMQ) (CTR)</cp:lastModifiedBy>
  <cp:revision>2</cp:revision>
  <dcterms:created xsi:type="dcterms:W3CDTF">2021-05-05T16:44:00Z</dcterms:created>
  <dcterms:modified xsi:type="dcterms:W3CDTF">2021-05-05T16:44:00Z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b94a7b8-f06c-4dfe-bdcc-9b548fd58c31_Enabled">
    <vt:lpwstr>true</vt:lpwstr>
  </property>
  <property fmtid="{D5CDD505-2E9C-101B-9397-08002B2CF9AE}" pid="3" name="MSIP_Label_7b94a7b8-f06c-4dfe-bdcc-9b548fd58c31_SetDate">
    <vt:lpwstr>2021-05-05T16:44:32Z</vt:lpwstr>
  </property>
  <property fmtid="{D5CDD505-2E9C-101B-9397-08002B2CF9AE}" pid="4" name="MSIP_Label_7b94a7b8-f06c-4dfe-bdcc-9b548fd58c31_Method">
    <vt:lpwstr>Privileged</vt:lpwstr>
  </property>
  <property fmtid="{D5CDD505-2E9C-101B-9397-08002B2CF9AE}" pid="5" name="MSIP_Label_7b94a7b8-f06c-4dfe-bdcc-9b548fd58c31_Name">
    <vt:lpwstr>7b94a7b8-f06c-4dfe-bdcc-9b548fd58c31</vt:lpwstr>
  </property>
  <property fmtid="{D5CDD505-2E9C-101B-9397-08002B2CF9AE}" pid="6" name="MSIP_Label_7b94a7b8-f06c-4dfe-bdcc-9b548fd58c31_SiteId">
    <vt:lpwstr>9ce70869-60db-44fd-abe8-d2767077fc8f</vt:lpwstr>
  </property>
  <property fmtid="{D5CDD505-2E9C-101B-9397-08002B2CF9AE}" pid="7" name="MSIP_Label_7b94a7b8-f06c-4dfe-bdcc-9b548fd58c31_ActionId">
    <vt:lpwstr>0eab3751-562f-4f0a-b016-628a7ff7debf</vt:lpwstr>
  </property>
  <property fmtid="{D5CDD505-2E9C-101B-9397-08002B2CF9AE}" pid="8" name="MSIP_Label_7b94a7b8-f06c-4dfe-bdcc-9b548fd58c31_ContentBits">
    <vt:lpwstr>0</vt:lpwstr>
  </property>
</Properties>
</file>